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715CAF" w14:textId="77777777" w:rsidR="00423F3E" w:rsidRDefault="00000000">
      <w:pPr>
        <w:spacing w:after="160" w:line="240" w:lineRule="auto"/>
        <w:jc w:val="center"/>
        <w:rPr>
          <w:rFonts w:ascii="Calibri" w:eastAsia="Calibri" w:hAnsi="Calibri" w:cs="Calibri"/>
          <w:b/>
          <w:color w:val="351C75"/>
          <w:sz w:val="30"/>
          <w:szCs w:val="30"/>
        </w:rPr>
      </w:pPr>
      <w:r>
        <w:rPr>
          <w:rFonts w:ascii="Calibri" w:eastAsia="Calibri" w:hAnsi="Calibri" w:cs="Calibri"/>
          <w:b/>
          <w:color w:val="351C75"/>
          <w:sz w:val="36"/>
          <w:szCs w:val="36"/>
        </w:rPr>
        <w:t>Hoja de Actividades</w:t>
      </w:r>
    </w:p>
    <w:p w14:paraId="6FFD7C6A" w14:textId="77777777" w:rsidR="00423F3E" w:rsidRDefault="00000000">
      <w:pPr>
        <w:pStyle w:val="Subttulo"/>
        <w:spacing w:after="160" w:line="240" w:lineRule="auto"/>
        <w:jc w:val="center"/>
        <w:rPr>
          <w:rFonts w:ascii="Calibri" w:eastAsia="Calibri" w:hAnsi="Calibri" w:cs="Calibri"/>
          <w:color w:val="351C75"/>
          <w:sz w:val="28"/>
          <w:szCs w:val="28"/>
        </w:rPr>
      </w:pPr>
      <w:bookmarkStart w:id="0" w:name="_heading=h.4fjhwzuyjmae" w:colFirst="0" w:colLast="0"/>
      <w:bookmarkEnd w:id="0"/>
      <w:r>
        <w:rPr>
          <w:rFonts w:ascii="Calibri" w:eastAsia="Calibri" w:hAnsi="Calibri" w:cs="Calibri"/>
          <w:color w:val="351C75"/>
          <w:sz w:val="28"/>
          <w:szCs w:val="28"/>
        </w:rPr>
        <w:t>Carbono 14</w:t>
      </w:r>
    </w:p>
    <w:p w14:paraId="6A9ADC5A" w14:textId="77777777" w:rsidR="00423F3E" w:rsidRDefault="00423F3E">
      <w:pPr>
        <w:spacing w:line="240" w:lineRule="auto"/>
        <w:jc w:val="both"/>
        <w:rPr>
          <w:rFonts w:ascii="Calibri" w:eastAsia="Calibri" w:hAnsi="Calibri" w:cs="Calibri"/>
          <w:color w:val="351C75"/>
          <w:sz w:val="24"/>
          <w:szCs w:val="24"/>
        </w:rPr>
      </w:pPr>
    </w:p>
    <w:p w14:paraId="52044D9F" w14:textId="77777777" w:rsidR="00423F3E" w:rsidRDefault="00423F3E">
      <w:pPr>
        <w:widowControl w:val="0"/>
        <w:spacing w:line="240" w:lineRule="auto"/>
        <w:jc w:val="center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0A22C04E" w14:textId="77777777" w:rsidR="00423F3E" w:rsidRDefault="00000000">
      <w:pPr>
        <w:spacing w:after="160" w:line="240" w:lineRule="auto"/>
        <w:rPr>
          <w:rFonts w:ascii="Calibri" w:eastAsia="Calibri" w:hAnsi="Calibri" w:cs="Calibri"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 1</w:t>
      </w:r>
    </w:p>
    <w:p w14:paraId="72382741" w14:textId="77777777" w:rsidR="00423F3E" w:rsidRDefault="00423F3E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6F46EE48" w14:textId="77777777" w:rsidR="00423F3E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Considera la función </w:t>
      </w:r>
      <m:oMath>
        <m:r>
          <w:rPr>
            <w:rFonts w:ascii="Cambria Math" w:eastAsia="Calibri" w:hAnsi="Cambria Math" w:cs="Calibri"/>
            <w:sz w:val="24"/>
            <w:szCs w:val="24"/>
          </w:rPr>
          <m:t>C(t)=</m:t>
        </m:r>
        <m:sSub>
          <m:sSubPr>
            <m:ctrlPr>
              <w:rPr>
                <w:rFonts w:ascii="Cambria Math" w:eastAsia="Calibri" w:hAnsi="Cambria Math" w:cs="Calibri"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Calibri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Calibri" w:hAnsi="Cambria Math" w:cs="Calibri"/>
                <w:sz w:val="24"/>
                <w:szCs w:val="24"/>
              </w:rPr>
              <m:t>0</m:t>
            </m:r>
          </m:sub>
        </m:sSub>
        <m:r>
          <w:rPr>
            <w:rFonts w:ascii="Cambria Math" w:eastAsia="Calibri" w:hAnsi="Cambria Math" w:cs="Calibri"/>
            <w:sz w:val="24"/>
            <w:szCs w:val="24"/>
          </w:rPr>
          <m:t>⋅</m:t>
        </m:r>
        <m:sSup>
          <m:sSupPr>
            <m:ctrlPr>
              <w:rPr>
                <w:rFonts w:ascii="Cambria Math" w:eastAsia="Calibri" w:hAnsi="Cambria Math" w:cs="Calibri"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Calibri"/>
                <w:sz w:val="24"/>
                <w:szCs w:val="24"/>
              </w:rPr>
              <m:t>0,5</m:t>
            </m:r>
          </m:e>
          <m:sup>
            <m:f>
              <m:fPr>
                <m:ctrlPr>
                  <w:rPr>
                    <w:rFonts w:ascii="Cambria Math" w:eastAsia="Calibri" w:hAnsi="Cambria Math" w:cs="Calibri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Calibri"/>
                    <w:sz w:val="24"/>
                    <w:szCs w:val="24"/>
                  </w:rPr>
                  <m:t>t</m:t>
                </m:r>
              </m:num>
              <m:den>
                <m:r>
                  <w:rPr>
                    <w:rFonts w:ascii="Cambria Math" w:eastAsia="Calibri" w:hAnsi="Cambria Math" w:cs="Calibri"/>
                    <w:sz w:val="24"/>
                    <w:szCs w:val="24"/>
                  </w:rPr>
                  <m:t>P</m:t>
                </m:r>
              </m:den>
            </m:f>
          </m:sup>
        </m:sSup>
      </m:oMath>
      <w:r>
        <w:rPr>
          <w:rFonts w:ascii="Calibri" w:eastAsia="Calibri" w:hAnsi="Calibri" w:cs="Calibri"/>
          <w:sz w:val="24"/>
          <w:szCs w:val="24"/>
        </w:rPr>
        <w:t xml:space="preserve"> para responder las siguientes preguntas: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0F304229" w14:textId="77777777" w:rsidR="00423F3E" w:rsidRDefault="00000000">
      <w:pPr>
        <w:widowControl w:val="0"/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¿A qué tipo de función corresponde este modelo? (cuadrática, exponencial, logarítmica).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4966D811" w14:textId="160F4005" w:rsidR="00423F3E" w:rsidRDefault="00000000">
      <w:pPr>
        <w:widowControl w:val="0"/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¿Es una función creciente o decreciente? Justifica.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</w:p>
    <w:p w14:paraId="097BCE5C" w14:textId="77777777" w:rsidR="00423F3E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4"/>
          <w:szCs w:val="24"/>
        </w:rPr>
        <w:t>La siguiente tabla muestra la variación de la cantidad de C-14 en una muestra orgánica:</w:t>
      </w:r>
    </w:p>
    <w:p w14:paraId="6DA84C27" w14:textId="77777777" w:rsidR="00423F3E" w:rsidRDefault="00423F3E">
      <w:pPr>
        <w:widowControl w:val="0"/>
        <w:spacing w:line="240" w:lineRule="auto"/>
        <w:ind w:left="720"/>
        <w:rPr>
          <w:rFonts w:ascii="Nunito" w:eastAsia="Nunito" w:hAnsi="Nunito" w:cs="Nunito"/>
        </w:rPr>
      </w:pPr>
    </w:p>
    <w:p w14:paraId="6C7E5EDD" w14:textId="77777777" w:rsidR="00423F3E" w:rsidRDefault="00000000">
      <w:pPr>
        <w:spacing w:line="240" w:lineRule="auto"/>
        <w:jc w:val="center"/>
        <w:rPr>
          <w:rFonts w:ascii="Nunito" w:eastAsia="Nunito" w:hAnsi="Nunito" w:cs="Nunito"/>
        </w:rPr>
      </w:pPr>
      <w:r>
        <w:rPr>
          <w:rFonts w:ascii="Nunito" w:eastAsia="Nunito" w:hAnsi="Nunito" w:cs="Nunito"/>
          <w:noProof/>
        </w:rPr>
        <w:drawing>
          <wp:inline distT="114300" distB="114300" distL="114300" distR="114300" wp14:anchorId="573019A8" wp14:editId="6B5527DB">
            <wp:extent cx="3852333" cy="1926167"/>
            <wp:effectExtent l="0" t="0" r="0" b="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333" cy="1926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0A374D" w14:textId="77777777" w:rsidR="00423F3E" w:rsidRDefault="00423F3E">
      <w:pPr>
        <w:spacing w:line="240" w:lineRule="auto"/>
        <w:jc w:val="center"/>
        <w:rPr>
          <w:rFonts w:ascii="Nunito" w:eastAsia="Nunito" w:hAnsi="Nunito" w:cs="Nunito"/>
        </w:rPr>
      </w:pPr>
    </w:p>
    <w:p w14:paraId="6DF857EA" w14:textId="77777777" w:rsidR="00423F3E" w:rsidRDefault="00000000" w:rsidP="00B93095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¿Cuál es el valor de la constante </w:t>
      </w:r>
      <m:oMath>
        <m:sSub>
          <m:sSubPr>
            <m:ctrlPr>
              <w:rPr>
                <w:rFonts w:ascii="Calibri" w:eastAsia="Calibri" w:hAnsi="Calibri" w:cs="Calibri"/>
                <w:sz w:val="24"/>
                <w:szCs w:val="24"/>
              </w:rPr>
            </m:ctrlPr>
          </m:sSubPr>
          <m:e>
            <m:r>
              <w:rPr>
                <w:rFonts w:ascii="Calibri" w:eastAsia="Calibri" w:hAnsi="Calibri" w:cs="Calibri"/>
                <w:sz w:val="24"/>
                <w:szCs w:val="24"/>
              </w:rPr>
              <m:t>C</m:t>
            </m:r>
          </m:e>
          <m:sub>
            <m:r>
              <w:rPr>
                <w:rFonts w:ascii="Calibri" w:eastAsia="Calibri" w:hAnsi="Calibri" w:cs="Calibri"/>
                <w:sz w:val="24"/>
                <w:szCs w:val="24"/>
              </w:rPr>
              <m:t>0</m:t>
            </m:r>
          </m:sub>
        </m:sSub>
      </m:oMath>
      <w:r>
        <w:rPr>
          <w:rFonts w:ascii="Calibri" w:eastAsia="Calibri" w:hAnsi="Calibri" w:cs="Calibri"/>
          <w:sz w:val="24"/>
          <w:szCs w:val="24"/>
        </w:rPr>
        <w:t>?</w:t>
      </w:r>
    </w:p>
    <w:p w14:paraId="6B51AF21" w14:textId="77777777" w:rsidR="00423F3E" w:rsidRDefault="00423F3E" w:rsidP="00B93095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37B88065" w14:textId="77777777" w:rsidR="00423F3E" w:rsidRDefault="00000000" w:rsidP="00B93095">
      <w:pPr>
        <w:numPr>
          <w:ilvl w:val="0"/>
          <w:numId w:val="4"/>
        </w:numPr>
        <w:spacing w:line="240" w:lineRule="auto"/>
        <w:rPr>
          <w:rFonts w:ascii="Nunito" w:eastAsia="Nunito" w:hAnsi="Nunito" w:cs="Nunito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Completa los datos faltantes en la tabla, recordando que el </w:t>
      </w:r>
      <w:r>
        <w:rPr>
          <w:rFonts w:ascii="Calibri" w:eastAsia="Calibri" w:hAnsi="Calibri" w:cs="Calibri"/>
          <w:b/>
          <w:sz w:val="24"/>
          <w:szCs w:val="24"/>
        </w:rPr>
        <w:t>período de semidesintegración</w:t>
      </w:r>
      <w:r>
        <w:rPr>
          <w:rFonts w:ascii="Calibri" w:eastAsia="Calibri" w:hAnsi="Calibri" w:cs="Calibri"/>
          <w:sz w:val="24"/>
          <w:szCs w:val="24"/>
        </w:rPr>
        <w:t xml:space="preserve"> indica que cada 5.730 años, la cantidad de átomos de C-14 se reduce a la mitad.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436B7A79" w14:textId="635D71FE" w:rsidR="00423F3E" w:rsidRPr="00B93095" w:rsidRDefault="00000000" w:rsidP="00B93095">
      <w:pPr>
        <w:numPr>
          <w:ilvl w:val="0"/>
          <w:numId w:val="4"/>
        </w:numPr>
        <w:spacing w:line="240" w:lineRule="auto"/>
        <w:rPr>
          <w:rFonts w:ascii="Nunito" w:eastAsia="Nunito" w:hAnsi="Nunito" w:cs="Nunito"/>
        </w:rPr>
      </w:pPr>
      <w:r>
        <w:rPr>
          <w:rFonts w:ascii="Calibri" w:eastAsia="Calibri" w:hAnsi="Calibri" w:cs="Calibri"/>
          <w:sz w:val="24"/>
          <w:szCs w:val="24"/>
        </w:rPr>
        <w:t>¿Cuántos años demora el C-14 en reducirse de 8.000 a 4.000 átomos?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5A5D5CB9" w14:textId="77777777" w:rsidR="00423F3E" w:rsidRDefault="00423F3E" w:rsidP="00B93095">
      <w:pPr>
        <w:spacing w:line="240" w:lineRule="auto"/>
        <w:rPr>
          <w:rFonts w:ascii="Calibri" w:eastAsia="Calibri" w:hAnsi="Calibri" w:cs="Calibri"/>
          <w:b/>
          <w:color w:val="433B72"/>
          <w:sz w:val="30"/>
          <w:szCs w:val="30"/>
        </w:rPr>
      </w:pPr>
    </w:p>
    <w:p w14:paraId="701E88FF" w14:textId="77777777" w:rsidR="00B93095" w:rsidRDefault="00B93095" w:rsidP="00B93095">
      <w:pPr>
        <w:spacing w:line="240" w:lineRule="auto"/>
        <w:rPr>
          <w:rFonts w:ascii="Calibri" w:eastAsia="Calibri" w:hAnsi="Calibri" w:cs="Calibri"/>
          <w:b/>
          <w:color w:val="433B72"/>
          <w:sz w:val="30"/>
          <w:szCs w:val="30"/>
        </w:rPr>
      </w:pPr>
    </w:p>
    <w:p w14:paraId="1E4F70C2" w14:textId="77777777" w:rsidR="00B93095" w:rsidRDefault="00B93095" w:rsidP="00B93095">
      <w:pPr>
        <w:spacing w:line="240" w:lineRule="auto"/>
        <w:rPr>
          <w:rFonts w:ascii="Calibri" w:eastAsia="Calibri" w:hAnsi="Calibri" w:cs="Calibri"/>
          <w:b/>
          <w:color w:val="433B72"/>
          <w:sz w:val="30"/>
          <w:szCs w:val="30"/>
        </w:rPr>
      </w:pPr>
    </w:p>
    <w:p w14:paraId="30DB6A18" w14:textId="77777777" w:rsidR="00B93095" w:rsidRDefault="00B93095" w:rsidP="00B93095">
      <w:pPr>
        <w:spacing w:line="240" w:lineRule="auto"/>
        <w:rPr>
          <w:rFonts w:ascii="Calibri" w:eastAsia="Calibri" w:hAnsi="Calibri" w:cs="Calibri"/>
          <w:b/>
          <w:color w:val="433B72"/>
          <w:sz w:val="30"/>
          <w:szCs w:val="30"/>
        </w:rPr>
      </w:pPr>
    </w:p>
    <w:p w14:paraId="50CC40E8" w14:textId="77777777" w:rsidR="00B93095" w:rsidRDefault="00B93095" w:rsidP="00B93095">
      <w:pPr>
        <w:spacing w:line="240" w:lineRule="auto"/>
        <w:rPr>
          <w:rFonts w:ascii="Calibri" w:eastAsia="Calibri" w:hAnsi="Calibri" w:cs="Calibri"/>
          <w:b/>
          <w:color w:val="433B72"/>
          <w:sz w:val="30"/>
          <w:szCs w:val="30"/>
        </w:rPr>
      </w:pPr>
    </w:p>
    <w:p w14:paraId="06E92E87" w14:textId="77777777" w:rsidR="00B93095" w:rsidRDefault="00B93095" w:rsidP="00B93095">
      <w:pPr>
        <w:spacing w:line="240" w:lineRule="auto"/>
        <w:rPr>
          <w:rFonts w:ascii="Calibri" w:eastAsia="Calibri" w:hAnsi="Calibri" w:cs="Calibri"/>
          <w:b/>
          <w:color w:val="433B72"/>
          <w:sz w:val="30"/>
          <w:szCs w:val="30"/>
        </w:rPr>
      </w:pPr>
    </w:p>
    <w:p w14:paraId="3D262EA1" w14:textId="77777777" w:rsidR="00B93095" w:rsidRDefault="00B93095" w:rsidP="00B93095">
      <w:pPr>
        <w:spacing w:line="240" w:lineRule="auto"/>
        <w:rPr>
          <w:rFonts w:ascii="Calibri" w:eastAsia="Calibri" w:hAnsi="Calibri" w:cs="Calibri"/>
          <w:b/>
          <w:color w:val="433B72"/>
          <w:sz w:val="30"/>
          <w:szCs w:val="30"/>
        </w:rPr>
      </w:pPr>
    </w:p>
    <w:p w14:paraId="04F0494F" w14:textId="77777777" w:rsidR="00B93095" w:rsidRDefault="00B93095" w:rsidP="00B93095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 2</w:t>
      </w:r>
    </w:p>
    <w:p w14:paraId="7A40D06D" w14:textId="77777777" w:rsidR="00B93095" w:rsidRDefault="00B93095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70769B73" w14:textId="40728630" w:rsidR="00B93095" w:rsidRPr="00D72E88" w:rsidRDefault="00B93095" w:rsidP="00B93095">
      <w:pPr>
        <w:spacing w:after="16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B93095">
        <w:rPr>
          <w:rFonts w:ascii="Calibri" w:eastAsia="Calibri" w:hAnsi="Calibri" w:cs="Calibri"/>
          <w:sz w:val="24"/>
          <w:szCs w:val="24"/>
        </w:rPr>
        <w:t xml:space="preserve">Se busca determinar la antigüedad de una momia negra de Chinchorro, </w:t>
      </w:r>
      <w:r w:rsidR="000A51BE">
        <w:rPr>
          <w:rFonts w:ascii="Calibri" w:eastAsia="Calibri" w:hAnsi="Calibri" w:cs="Calibri"/>
          <w:sz w:val="24"/>
          <w:szCs w:val="24"/>
        </w:rPr>
        <w:t xml:space="preserve">cuya cantidad inicial </w:t>
      </w:r>
      <w:r w:rsidRPr="00B93095">
        <w:rPr>
          <w:rFonts w:ascii="Calibri" w:eastAsia="Calibri" w:hAnsi="Calibri" w:cs="Calibri"/>
          <w:sz w:val="24"/>
          <w:szCs w:val="24"/>
        </w:rPr>
        <w:t xml:space="preserve">de C-14 se estima en </w:t>
      </w:r>
      <m:oMath>
        <m:sSub>
          <m:sSubPr>
            <m:ctrlPr>
              <w:rPr>
                <w:rFonts w:ascii="Cambria Math" w:eastAsia="Calibri" w:hAnsi="Cambria Math" w:cs="Calibr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Calibri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Calibri" w:hAnsi="Cambria Math" w:cs="Calibri"/>
                <w:sz w:val="24"/>
                <w:szCs w:val="24"/>
              </w:rPr>
              <m:t>0</m:t>
            </m:r>
          </m:sub>
        </m:sSub>
        <m:r>
          <w:rPr>
            <w:rFonts w:ascii="Cambria Math" w:eastAsia="Calibri" w:hAnsi="Cambria Math" w:cs="Calibri"/>
            <w:sz w:val="24"/>
            <w:szCs w:val="24"/>
          </w:rPr>
          <m:t>=40.000</m:t>
        </m:r>
      </m:oMath>
      <w:r w:rsidRPr="00B93095">
        <w:rPr>
          <w:rFonts w:ascii="Calibri" w:eastAsia="Calibri" w:hAnsi="Calibri" w:cs="Calibri"/>
          <w:sz w:val="24"/>
          <w:szCs w:val="24"/>
        </w:rPr>
        <w:t xml:space="preserve"> átomos y que la cantidad actual medida en una muestra es de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libri" w:hAnsi="Cambria Math" w:cs="Calibr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Calibri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Calibri" w:hAnsi="Cambria Math" w:cs="Calibri"/>
                <w:sz w:val="24"/>
                <w:szCs w:val="24"/>
              </w:rPr>
              <m:t>a</m:t>
            </m:r>
          </m:sub>
        </m:sSub>
        <m:r>
          <w:rPr>
            <w:rFonts w:ascii="Cambria Math" w:eastAsia="Calibri" w:hAnsi="Cambria Math" w:cs="Calibri"/>
            <w:sz w:val="24"/>
            <w:szCs w:val="24"/>
          </w:rPr>
          <m:t>=17.000</m:t>
        </m:r>
      </m:oMath>
      <w:r w:rsidRPr="00B93095">
        <w:rPr>
          <w:rFonts w:ascii="Calibri" w:eastAsia="Calibri" w:hAnsi="Calibri" w:cs="Calibri"/>
          <w:sz w:val="24"/>
          <w:szCs w:val="24"/>
        </w:rPr>
        <w:t xml:space="preserve"> átomos. Recuerda que la concentración de C-14 decae exponencialmente de acuerdo con la siguiente expresión:</w:t>
      </w:r>
    </w:p>
    <w:p w14:paraId="742574DD" w14:textId="57D2B96C" w:rsidR="00B93095" w:rsidRDefault="00000000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Calibr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libri" w:hAnsi="Cambria Math" w:cs="Calibri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eastAsia="Calibri" w:hAnsi="Cambria Math" w:cs="Calibri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eastAsia="Calibri" w:hAnsi="Cambria Math" w:cs="Calibri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Calibri" w:hAnsi="Cambria Math" w:cs="Calibr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libri" w:hAnsi="Cambria Math" w:cs="Calibri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eastAsia="Calibri" w:hAnsi="Cambria Math" w:cs="Calibri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="Calibri" w:hAnsi="Cambria Math" w:cs="Calibri"/>
              <w:sz w:val="24"/>
              <w:szCs w:val="24"/>
            </w:rPr>
            <m:t xml:space="preserve">⋅ </m:t>
          </m:r>
          <m:sSup>
            <m:sSupPr>
              <m:ctrlPr>
                <w:rPr>
                  <w:rFonts w:ascii="Cambria Math" w:eastAsia="Calibri" w:hAnsi="Cambria Math" w:cs="Calibr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libri" w:hAnsi="Cambria Math" w:cs="Calibri"/>
                  <w:sz w:val="24"/>
                  <w:szCs w:val="24"/>
                </w:rPr>
                <m:t xml:space="preserve">0,5 </m:t>
              </m:r>
            </m:e>
            <m:sup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24"/>
                      <w:szCs w:val="24"/>
                    </w:rPr>
                    <m:t>t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24"/>
                      <w:szCs w:val="24"/>
                    </w:rPr>
                    <m:t>5730</m:t>
                  </m:r>
                </m:den>
              </m:f>
            </m:sup>
          </m:sSup>
        </m:oMath>
      </m:oMathPara>
    </w:p>
    <w:p w14:paraId="3375545E" w14:textId="0168E26D" w:rsidR="00B93095" w:rsidRDefault="00D72E88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sz w:val="24"/>
          <w:szCs w:val="24"/>
        </w:rPr>
        <w:t xml:space="preserve">Reemplaza los valores de </w:t>
      </w:r>
      <m:oMath>
        <m:sSub>
          <m:sSubPr>
            <m:ctrlPr>
              <w:rPr>
                <w:rFonts w:ascii="Cambria Math" w:eastAsia="Calibri" w:hAnsi="Cambria Math" w:cs="Calibr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Calibri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Calibri" w:hAnsi="Cambria Math" w:cs="Calibri"/>
                <w:sz w:val="24"/>
                <w:szCs w:val="24"/>
              </w:rPr>
              <m:t>a</m:t>
            </m:r>
          </m:sub>
        </m:sSub>
      </m:oMath>
      <w:r w:rsidR="00246807">
        <w:rPr>
          <w:rFonts w:ascii="Calibri" w:eastAsia="Calibri" w:hAnsi="Calibri" w:cs="Calibri"/>
          <w:sz w:val="24"/>
          <w:szCs w:val="24"/>
        </w:rPr>
        <w:t xml:space="preserve"> y </w:t>
      </w:r>
      <m:oMath>
        <m:sSub>
          <m:sSubPr>
            <m:ctrlPr>
              <w:rPr>
                <w:rFonts w:ascii="Cambria Math" w:eastAsia="Calibri" w:hAnsi="Cambria Math" w:cs="Calibr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Calibri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Calibri" w:hAnsi="Cambria Math" w:cs="Calibri"/>
                <w:sz w:val="24"/>
                <w:szCs w:val="24"/>
              </w:rPr>
              <m:t>0</m:t>
            </m:r>
          </m:sub>
        </m:sSub>
      </m:oMath>
      <w:r w:rsidR="00246807">
        <w:rPr>
          <w:rFonts w:ascii="Calibri" w:eastAsia="Calibri" w:hAnsi="Calibri" w:cs="Calibri"/>
          <w:sz w:val="24"/>
          <w:szCs w:val="24"/>
        </w:rPr>
        <w:t xml:space="preserve"> para luego determinar la antigüedad de esta momia.</w:t>
      </w:r>
    </w:p>
    <w:p w14:paraId="31B4ECE1" w14:textId="77777777" w:rsidR="00B93095" w:rsidRDefault="00B93095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4ABB130D" w14:textId="69652142" w:rsidR="00423F3E" w:rsidRDefault="00000000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 xml:space="preserve">Actividad </w:t>
      </w:r>
      <w:r w:rsidR="00246807">
        <w:rPr>
          <w:rFonts w:ascii="Calibri" w:eastAsia="Calibri" w:hAnsi="Calibri" w:cs="Calibri"/>
          <w:b/>
          <w:color w:val="351C75"/>
          <w:sz w:val="28"/>
          <w:szCs w:val="28"/>
        </w:rPr>
        <w:t>3</w:t>
      </w:r>
    </w:p>
    <w:p w14:paraId="05D6BE81" w14:textId="77777777" w:rsidR="00423F3E" w:rsidRDefault="00423F3E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22BCDD7D" w14:textId="77777777" w:rsidR="00246807" w:rsidRDefault="00000000" w:rsidP="0024680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la actividad anterior estimamos la antigüedad de una momia de Chinchorro</w:t>
      </w:r>
      <w:r w:rsidR="00246807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4239EDB9" w14:textId="4B5BA70E" w:rsidR="00246807" w:rsidRDefault="00000000" w:rsidP="00246807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Mediante estimaciones y mediciones en muestras orgánicas, se ha determinado la cantidad inicial de átomos de C-14 (</w:t>
      </w:r>
      <m:oMath>
        <m:sSub>
          <m:sSubPr>
            <m:ctrlPr>
              <w:rPr>
                <w:rFonts w:ascii="Calibri" w:eastAsia="Calibri" w:hAnsi="Calibri" w:cs="Calibri"/>
                <w:sz w:val="24"/>
                <w:szCs w:val="24"/>
              </w:rPr>
            </m:ctrlPr>
          </m:sSubPr>
          <m:e>
            <m:r>
              <w:rPr>
                <w:rFonts w:ascii="Calibri" w:eastAsia="Calibri" w:hAnsi="Calibri" w:cs="Calibri"/>
                <w:sz w:val="24"/>
                <w:szCs w:val="24"/>
              </w:rPr>
              <m:t>C</m:t>
            </m:r>
          </m:e>
          <m:sub>
            <m:r>
              <w:rPr>
                <w:rFonts w:ascii="Calibri" w:eastAsia="Calibri" w:hAnsi="Calibri" w:cs="Calibri"/>
                <w:sz w:val="24"/>
                <w:szCs w:val="24"/>
              </w:rPr>
              <m:t>0</m:t>
            </m:r>
          </m:sub>
        </m:sSub>
      </m:oMath>
      <w:r>
        <w:rPr>
          <w:rFonts w:ascii="Calibri" w:eastAsia="Calibri" w:hAnsi="Calibri" w:cs="Calibri"/>
          <w:sz w:val="24"/>
          <w:szCs w:val="24"/>
        </w:rPr>
        <w:t>) y la cantidad actual de átomos de C-14 (</w:t>
      </w:r>
      <m:oMath>
        <m:sSub>
          <m:sSubPr>
            <m:ctrlPr>
              <w:rPr>
                <w:rFonts w:ascii="Calibri" w:eastAsia="Calibri" w:hAnsi="Calibri" w:cs="Calibri"/>
                <w:sz w:val="24"/>
                <w:szCs w:val="24"/>
              </w:rPr>
            </m:ctrlPr>
          </m:sSubPr>
          <m:e>
            <m:r>
              <w:rPr>
                <w:rFonts w:ascii="Calibri" w:eastAsia="Calibri" w:hAnsi="Calibri" w:cs="Calibri"/>
                <w:sz w:val="24"/>
                <w:szCs w:val="24"/>
              </w:rPr>
              <m:t>C</m:t>
            </m:r>
          </m:e>
          <m:sub>
            <m:r>
              <w:rPr>
                <w:rFonts w:ascii="Calibri" w:eastAsia="Calibri" w:hAnsi="Calibri" w:cs="Calibri"/>
                <w:sz w:val="24"/>
                <w:szCs w:val="24"/>
              </w:rPr>
              <m:t>a</m:t>
            </m:r>
          </m:sub>
        </m:sSub>
      </m:oMath>
      <w:r>
        <w:rPr>
          <w:rFonts w:ascii="Calibri" w:eastAsia="Calibri" w:hAnsi="Calibri" w:cs="Calibri"/>
          <w:sz w:val="24"/>
          <w:szCs w:val="24"/>
        </w:rPr>
        <w:t xml:space="preserve">) para otros tres tipos de momias de la cultura Chinchorro: </w:t>
      </w:r>
      <w:r w:rsidR="00246807">
        <w:rPr>
          <w:rFonts w:ascii="Calibri" w:eastAsia="Calibri" w:hAnsi="Calibri" w:cs="Calibri"/>
          <w:sz w:val="24"/>
          <w:szCs w:val="24"/>
        </w:rPr>
        <w:t xml:space="preserve"> </w:t>
      </w:r>
      <w:r w:rsidRPr="00246807">
        <w:rPr>
          <w:rFonts w:ascii="Calibri" w:eastAsia="Calibri" w:hAnsi="Calibri" w:cs="Calibri"/>
          <w:sz w:val="24"/>
          <w:szCs w:val="24"/>
        </w:rPr>
        <w:t>la momia Roja, la momia con vendaje y la momia con pátina d</w:t>
      </w:r>
      <w:r w:rsidR="00246807" w:rsidRPr="00246807">
        <w:rPr>
          <w:rFonts w:ascii="Calibri" w:eastAsia="Calibri" w:hAnsi="Calibri" w:cs="Calibri"/>
          <w:sz w:val="24"/>
          <w:szCs w:val="24"/>
        </w:rPr>
        <w:t xml:space="preserve">e </w:t>
      </w:r>
      <w:r w:rsidRPr="00246807">
        <w:rPr>
          <w:rFonts w:ascii="Calibri" w:eastAsia="Calibri" w:hAnsi="Calibri" w:cs="Calibri"/>
          <w:sz w:val="24"/>
          <w:szCs w:val="24"/>
        </w:rPr>
        <w:t>barro</w:t>
      </w:r>
      <w:r w:rsidR="00246807">
        <w:rPr>
          <w:rFonts w:ascii="Calibri" w:eastAsia="Calibri" w:hAnsi="Calibri" w:cs="Calibri"/>
          <w:sz w:val="24"/>
          <w:szCs w:val="24"/>
        </w:rPr>
        <w:t>.</w:t>
      </w:r>
    </w:p>
    <w:p w14:paraId="138E0B7E" w14:textId="77777777" w:rsidR="00246807" w:rsidRDefault="00246807" w:rsidP="00246807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A913CFA" w14:textId="7E6A7F35" w:rsidR="00423F3E" w:rsidRDefault="00000000" w:rsidP="00246807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Usando el recurso de GeoGebra</w:t>
      </w:r>
      <w:r w:rsidR="00FA7E8C">
        <w:rPr>
          <w:rFonts w:ascii="Calibri" w:eastAsia="Calibri" w:hAnsi="Calibri" w:cs="Calibri"/>
          <w:sz w:val="24"/>
          <w:szCs w:val="24"/>
        </w:rPr>
        <w:t xml:space="preserve"> (o calculadora)</w:t>
      </w:r>
      <w:r>
        <w:rPr>
          <w:rFonts w:ascii="Calibri" w:eastAsia="Calibri" w:hAnsi="Calibri" w:cs="Calibri"/>
          <w:sz w:val="24"/>
          <w:szCs w:val="24"/>
        </w:rPr>
        <w:t>, completa los valores faltantes en la siguiente tabla:</w:t>
      </w:r>
    </w:p>
    <w:p w14:paraId="50DCFB04" w14:textId="77777777" w:rsidR="00423F3E" w:rsidRDefault="00423F3E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896AB22" w14:textId="77777777" w:rsidR="00423F3E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3CE6F6FE" wp14:editId="039E40A0">
            <wp:extent cx="5348288" cy="1430356"/>
            <wp:effectExtent l="0" t="0" r="0" b="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1430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23F3E">
      <w:headerReference w:type="default" r:id="rId10"/>
      <w:footerReference w:type="default" r:id="rId11"/>
      <w:pgSz w:w="11909" w:h="16834"/>
      <w:pgMar w:top="1440" w:right="1440" w:bottom="1440" w:left="1440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569670" w14:textId="77777777" w:rsidR="0068146D" w:rsidRDefault="0068146D">
      <w:pPr>
        <w:spacing w:line="240" w:lineRule="auto"/>
      </w:pPr>
      <w:r>
        <w:separator/>
      </w:r>
    </w:p>
  </w:endnote>
  <w:endnote w:type="continuationSeparator" w:id="0">
    <w:p w14:paraId="1FC971D2" w14:textId="77777777" w:rsidR="0068146D" w:rsidRDefault="006814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89043C-8200-46F8-888C-150BCDDC81DD}"/>
    <w:embedBold r:id="rId2" w:fontKey="{7AB96F55-FBAE-410C-B9BE-115AB6AB4C90}"/>
    <w:embedItalic r:id="rId3" w:fontKey="{1B31456E-6835-4DB1-B769-FB019923AA0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C56BD1-B75E-42EF-A017-326B67E89D64}"/>
    <w:embedItalic r:id="rId5" w:fontKey="{37B185BD-D723-4E7B-9D12-7D2FF8E0A226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E20C2610-6056-4FBE-BDCF-CFF878B54A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C10438-8019-4EFE-BDD2-5E0AA30A56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11F60" w14:textId="77777777" w:rsidR="00423F3E" w:rsidRDefault="00000000">
    <w:pPr>
      <w:ind w:left="-1440" w:right="-1434"/>
    </w:pPr>
    <w:r>
      <w:rPr>
        <w:noProof/>
      </w:rPr>
      <w:drawing>
        <wp:inline distT="114300" distB="114300" distL="114300" distR="114300" wp14:anchorId="557428AC" wp14:editId="64491F8E">
          <wp:extent cx="8129588" cy="190500"/>
          <wp:effectExtent l="0" t="0" r="0" b="0"/>
          <wp:docPr id="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E2F53" w14:textId="77777777" w:rsidR="0068146D" w:rsidRDefault="0068146D">
      <w:pPr>
        <w:spacing w:line="240" w:lineRule="auto"/>
      </w:pPr>
      <w:r>
        <w:separator/>
      </w:r>
    </w:p>
  </w:footnote>
  <w:footnote w:type="continuationSeparator" w:id="0">
    <w:p w14:paraId="2B81E643" w14:textId="77777777" w:rsidR="0068146D" w:rsidRDefault="006814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D4FDA" w14:textId="77777777" w:rsidR="00423F3E" w:rsidRDefault="00000000">
    <w:pPr>
      <w:ind w:left="-1440" w:hanging="30"/>
    </w:pPr>
    <w:r>
      <w:rPr>
        <w:noProof/>
      </w:rPr>
      <w:drawing>
        <wp:inline distT="114300" distB="114300" distL="114300" distR="114300" wp14:anchorId="74F40182" wp14:editId="4FEABE34">
          <wp:extent cx="7586663" cy="190500"/>
          <wp:effectExtent l="0" t="0" r="0" b="0"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9D58A0" w14:textId="77777777" w:rsidR="00423F3E" w:rsidRDefault="00000000">
    <w:pPr>
      <w:ind w:left="-1417" w:right="-1310" w:hanging="22"/>
      <w:jc w:val="right"/>
    </w:pPr>
    <w:r>
      <w:rPr>
        <w:noProof/>
      </w:rPr>
      <w:drawing>
        <wp:inline distT="114300" distB="114300" distL="114300" distR="114300" wp14:anchorId="7B8FB2F8" wp14:editId="52D1CB61">
          <wp:extent cx="843915" cy="654429"/>
          <wp:effectExtent l="0" t="0" r="0" b="0"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B5731"/>
    <w:multiLevelType w:val="multilevel"/>
    <w:tmpl w:val="66204E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F920EE"/>
    <w:multiLevelType w:val="multilevel"/>
    <w:tmpl w:val="ECF4EB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9D50E9"/>
    <w:multiLevelType w:val="multilevel"/>
    <w:tmpl w:val="3F2023D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E65113B"/>
    <w:multiLevelType w:val="multilevel"/>
    <w:tmpl w:val="6C2EB17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E0E40E8"/>
    <w:multiLevelType w:val="hybridMultilevel"/>
    <w:tmpl w:val="874E643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9313552">
    <w:abstractNumId w:val="2"/>
  </w:num>
  <w:num w:numId="2" w16cid:durableId="172113338">
    <w:abstractNumId w:val="0"/>
  </w:num>
  <w:num w:numId="3" w16cid:durableId="2022118913">
    <w:abstractNumId w:val="1"/>
  </w:num>
  <w:num w:numId="4" w16cid:durableId="790515538">
    <w:abstractNumId w:val="3"/>
  </w:num>
  <w:num w:numId="5" w16cid:durableId="18687162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F3E"/>
    <w:rsid w:val="000A51BE"/>
    <w:rsid w:val="00246807"/>
    <w:rsid w:val="003B2B97"/>
    <w:rsid w:val="003E618B"/>
    <w:rsid w:val="00405F54"/>
    <w:rsid w:val="00423F3E"/>
    <w:rsid w:val="00550B25"/>
    <w:rsid w:val="0068146D"/>
    <w:rsid w:val="00B93095"/>
    <w:rsid w:val="00D72E88"/>
    <w:rsid w:val="00EB3F91"/>
    <w:rsid w:val="00FA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17D5"/>
  <w15:docId w15:val="{0B7072A6-ECC5-4582-BA36-D9D6C4ADC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B93095"/>
    <w:rPr>
      <w:color w:val="666666"/>
    </w:rPr>
  </w:style>
  <w:style w:type="paragraph" w:styleId="Prrafodelista">
    <w:name w:val="List Paragraph"/>
    <w:basedOn w:val="Normal"/>
    <w:uiPriority w:val="34"/>
    <w:qFormat/>
    <w:rsid w:val="00246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NiabfJTp6reckuW37Ze6tgxAjA==">CgMxLjAyDmguNGZqaHd6dXlqbWFlOAByITFFQ0J2emdxUHkxel9VV0lzVWxxZ05fSVB4V3NZT3NpSQ==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Felipe Fredes Silva (ricardo.fredes)</cp:lastModifiedBy>
  <cp:revision>5</cp:revision>
  <dcterms:created xsi:type="dcterms:W3CDTF">2024-10-14T19:31:00Z</dcterms:created>
  <dcterms:modified xsi:type="dcterms:W3CDTF">2024-10-15T13:58:00Z</dcterms:modified>
</cp:coreProperties>
</file>