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D17A" w14:textId="77777777" w:rsidR="002E522A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14:paraId="277F3A65" w14:textId="77777777" w:rsidR="002E522A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El libro de arena</w:t>
      </w:r>
    </w:p>
    <w:p w14:paraId="56EFFEF2" w14:textId="77777777" w:rsidR="002E522A" w:rsidRDefault="002E522A">
      <w:pPr>
        <w:spacing w:after="160" w:line="240" w:lineRule="auto"/>
        <w:rPr>
          <w:rFonts w:ascii="Calibri" w:eastAsia="Calibri" w:hAnsi="Calibri" w:cs="Calibri"/>
          <w:b/>
          <w:color w:val="351C75"/>
          <w:sz w:val="28"/>
          <w:szCs w:val="28"/>
        </w:rPr>
      </w:pPr>
    </w:p>
    <w:p w14:paraId="501463FA" w14:textId="77777777" w:rsidR="002E522A" w:rsidRPr="00554B00" w:rsidRDefault="00000000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00554B00">
        <w:rPr>
          <w:rFonts w:ascii="Calibri" w:eastAsia="Calibri" w:hAnsi="Calibri" w:cs="Calibri"/>
          <w:b/>
          <w:color w:val="351C75"/>
          <w:sz w:val="24"/>
          <w:szCs w:val="24"/>
        </w:rPr>
        <w:t>Actividad 1</w:t>
      </w:r>
    </w:p>
    <w:p w14:paraId="394C5466" w14:textId="77777777" w:rsidR="002E522A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Supongamos que en el libro de arena del cuento de Borges, cada hoja tiene una hoja anterior y una hoja siguiente.</w:t>
      </w:r>
    </w:p>
    <w:p w14:paraId="404E9A15" w14:textId="77777777" w:rsidR="002E522A" w:rsidRDefault="002E522A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279E6FB" w14:textId="77777777" w:rsidR="002E522A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Ahora consideremos las hojas del libro de arena como si fueran números, de modo que: </w:t>
      </w:r>
    </w:p>
    <w:p w14:paraId="399EEC5F" w14:textId="77777777" w:rsidR="002E522A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Cada hoja se corresponde con un número distinto.</w:t>
      </w:r>
    </w:p>
    <w:p w14:paraId="20DED367" w14:textId="77777777" w:rsidR="002E522A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una hoja está antes que otra, le corresponde un número menor. </w:t>
      </w:r>
    </w:p>
    <w:p w14:paraId="1F60D68F" w14:textId="77777777" w:rsidR="002E522A" w:rsidRDefault="002E522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113F201" w14:textId="77777777" w:rsidR="002E522A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color w:val="433B72"/>
          <w:sz w:val="30"/>
          <w:szCs w:val="30"/>
        </w:rPr>
      </w:pPr>
      <w:r>
        <w:rPr>
          <w:rFonts w:ascii="Calibri" w:eastAsia="Calibri" w:hAnsi="Calibri" w:cs="Calibri"/>
          <w:sz w:val="24"/>
          <w:szCs w:val="24"/>
        </w:rPr>
        <w:t>¿Es posible pensar en las hojas de este libro como números naturales? Justifica.</w:t>
      </w:r>
    </w:p>
    <w:p w14:paraId="55380A32" w14:textId="77777777" w:rsidR="002E522A" w:rsidRDefault="002E522A">
      <w:pPr>
        <w:jc w:val="both"/>
        <w:rPr>
          <w:rFonts w:ascii="Calibri" w:eastAsia="Calibri" w:hAnsi="Calibri" w:cs="Calibri"/>
          <w:color w:val="111111"/>
          <w:sz w:val="26"/>
          <w:szCs w:val="26"/>
        </w:rPr>
      </w:pPr>
    </w:p>
    <w:p w14:paraId="61EC0757" w14:textId="77777777" w:rsidR="002E522A" w:rsidRPr="00554B00" w:rsidRDefault="00000000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00554B00">
        <w:rPr>
          <w:rFonts w:ascii="Calibri" w:eastAsia="Calibri" w:hAnsi="Calibri" w:cs="Calibri"/>
          <w:b/>
          <w:color w:val="351C75"/>
          <w:sz w:val="24"/>
          <w:szCs w:val="24"/>
        </w:rPr>
        <w:t>Actividad 2</w:t>
      </w:r>
    </w:p>
    <w:p w14:paraId="36E27304" w14:textId="77777777" w:rsidR="002E522A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¿Un libro cuyas hojas se pueden etiquetar con números enteros cumple con lo expresado por el vendedor sobre el libro de arena en el pasaje del cuento que estamos considerando?  Justifica.</w:t>
      </w:r>
    </w:p>
    <w:p w14:paraId="28633533" w14:textId="77777777" w:rsidR="002E522A" w:rsidRDefault="002E522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FCA9B7" w14:textId="77777777" w:rsidR="002E522A" w:rsidRPr="00554B00" w:rsidRDefault="00000000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00554B00">
        <w:rPr>
          <w:rFonts w:ascii="Calibri" w:eastAsia="Calibri" w:hAnsi="Calibri" w:cs="Calibri"/>
          <w:b/>
          <w:color w:val="351C75"/>
          <w:sz w:val="24"/>
          <w:szCs w:val="24"/>
        </w:rPr>
        <w:t>Actividad 3</w:t>
      </w:r>
    </w:p>
    <w:p w14:paraId="78079031" w14:textId="77777777" w:rsidR="002E522A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Pensemos ahora en un libro imaginario en el que todas sus hojas se pueden etiquetar de la siguiente forma: </w:t>
      </w:r>
    </w:p>
    <w:p w14:paraId="5533A947" w14:textId="77777777" w:rsidR="002E522A" w:rsidRDefault="002E522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9F1E960" w14:textId="77777777" w:rsidR="002E522A" w:rsidRDefault="00000000">
      <w:pPr>
        <w:widowControl w:val="0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Abrimos este libro en cualquier hoja, y le asignamos el 1, a la anterior el número </w:t>
      </w:r>
      <m:oMath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1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2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, a la anterior a esa el número </w:t>
      </w:r>
      <m:oMath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1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3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>, y así sucesivamente.</w:t>
      </w:r>
    </w:p>
    <w:p w14:paraId="1092E6E3" w14:textId="77777777" w:rsidR="002E522A" w:rsidRDefault="00000000">
      <w:pPr>
        <w:widowControl w:val="0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este procedimiento estamos etiquetando solo la hoja que escogimos y las anteriores. Después veremos cómo etiquetar las hojas posteriores.</w:t>
      </w:r>
    </w:p>
    <w:p w14:paraId="6EB0523A" w14:textId="77777777" w:rsidR="002E522A" w:rsidRDefault="002E522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D4F6B03" w14:textId="77777777" w:rsidR="002E522A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Responde las siguientes preguntas:</w:t>
      </w:r>
    </w:p>
    <w:p w14:paraId="6AC93A50" w14:textId="77777777" w:rsidR="002E522A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4CF0261" w14:textId="77777777" w:rsidR="002E522A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¿Cuántas hojas hay entre la hoja etiquetada con el número </w:t>
      </w:r>
      <m:oMath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1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10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 y la etiquetada con el número </w:t>
      </w:r>
      <m:oMath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1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2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>, ambas incluídas?</w:t>
      </w:r>
    </w:p>
    <w:p w14:paraId="549B0BB1" w14:textId="77777777" w:rsidR="002E522A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</w:t>
      </w:r>
      <m:oMath>
        <m:r>
          <w:rPr>
            <w:rFonts w:ascii="Calibri" w:eastAsia="Calibri" w:hAnsi="Calibri" w:cs="Calibri"/>
            <w:sz w:val="24"/>
            <w:szCs w:val="24"/>
          </w:rPr>
          <m:t>m&gt;n</m:t>
        </m:r>
      </m:oMath>
      <w:r>
        <w:rPr>
          <w:rFonts w:ascii="Calibri" w:eastAsia="Calibri" w:hAnsi="Calibri" w:cs="Calibri"/>
          <w:sz w:val="24"/>
          <w:szCs w:val="24"/>
        </w:rPr>
        <w:t xml:space="preserve">, ambos números naturales, ¿qué hoja está antes, la etiquetada </w:t>
      </w:r>
      <m:oMath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1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n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 o la etiquetada </w:t>
      </w:r>
      <m:oMath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1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m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? </w:t>
      </w:r>
    </w:p>
    <w:p w14:paraId="5B1C77F1" w14:textId="77777777" w:rsidR="002E522A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Este libro, ¿tiene primera hoja?</w:t>
      </w:r>
    </w:p>
    <w:p w14:paraId="6E322EF1" w14:textId="77777777" w:rsidR="002E522A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etiquetamos la tapa frontal, ¿qué número sería apropiado asignarle?</w:t>
      </w:r>
    </w:p>
    <w:p w14:paraId="163FBDF4" w14:textId="77777777" w:rsidR="002E522A" w:rsidRDefault="002E522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666EA6C" w14:textId="77777777" w:rsidR="002E522A" w:rsidRDefault="002E522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3BEE3A" w14:textId="77777777" w:rsidR="002E522A" w:rsidRDefault="002E522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72EFB5D" w14:textId="77777777" w:rsidR="002E522A" w:rsidRDefault="002E522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06E05E3" w14:textId="77777777" w:rsidR="002E522A" w:rsidRDefault="002E522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7E4ACE7" w14:textId="77777777" w:rsidR="002E522A" w:rsidRDefault="002E522A">
      <w:pPr>
        <w:spacing w:after="160" w:line="240" w:lineRule="auto"/>
        <w:rPr>
          <w:rFonts w:ascii="Calibri" w:eastAsia="Calibri" w:hAnsi="Calibri" w:cs="Calibri"/>
          <w:b/>
          <w:color w:val="351C75"/>
          <w:sz w:val="28"/>
          <w:szCs w:val="28"/>
        </w:rPr>
      </w:pPr>
    </w:p>
    <w:p w14:paraId="1ACA1926" w14:textId="77777777" w:rsidR="002E522A" w:rsidRPr="00554B00" w:rsidRDefault="00000000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00554B00">
        <w:rPr>
          <w:rFonts w:ascii="Calibri" w:eastAsia="Calibri" w:hAnsi="Calibri" w:cs="Calibri"/>
          <w:b/>
          <w:color w:val="351C75"/>
          <w:sz w:val="24"/>
          <w:szCs w:val="24"/>
        </w:rPr>
        <w:lastRenderedPageBreak/>
        <w:t>Actividad 4</w:t>
      </w:r>
    </w:p>
    <w:p w14:paraId="56338AC3" w14:textId="77777777" w:rsidR="002E522A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Continuemos etiquetando las hojas del libro de la actividad anterior, de la siguiente forma:</w:t>
      </w:r>
    </w:p>
    <w:p w14:paraId="125F5161" w14:textId="77777777" w:rsidR="002E522A" w:rsidRDefault="002E522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DC1B759" w14:textId="77777777" w:rsidR="002E522A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la hoja siguiente a la hoja que etiquetamos con el 1, le damos el número </w:t>
      </w:r>
      <m:oMath>
        <m:r>
          <w:rPr>
            <w:rFonts w:ascii="Calibri" w:eastAsia="Calibri" w:hAnsi="Calibri" w:cs="Calibri"/>
            <w:sz w:val="24"/>
            <w:szCs w:val="24"/>
          </w:rPr>
          <m:t>2-</m:t>
        </m:r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1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2</m:t>
            </m:r>
          </m:den>
        </m:f>
        <m:r>
          <w:rPr>
            <w:rFonts w:ascii="Calibri" w:eastAsia="Calibri" w:hAnsi="Calibri" w:cs="Calibri"/>
            <w:sz w:val="24"/>
            <w:szCs w:val="24"/>
          </w:rPr>
          <m:t>=</m:t>
        </m:r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3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2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, a la que sigue </w:t>
      </w:r>
      <m:oMath>
        <m:r>
          <w:rPr>
            <w:rFonts w:ascii="Calibri" w:eastAsia="Calibri" w:hAnsi="Calibri" w:cs="Calibri"/>
            <w:sz w:val="24"/>
            <w:szCs w:val="24"/>
          </w:rPr>
          <m:t>2-</m:t>
        </m:r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1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3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, es decir  </w:t>
      </w:r>
      <m:oMath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5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3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, a la que sigue </w:t>
      </w:r>
      <m:oMath>
        <m:r>
          <w:rPr>
            <w:rFonts w:ascii="Calibri" w:eastAsia="Calibri" w:hAnsi="Calibri" w:cs="Calibri"/>
            <w:sz w:val="24"/>
            <w:szCs w:val="24"/>
          </w:rPr>
          <m:t>2-</m:t>
        </m:r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1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4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, o sea </w:t>
      </w:r>
      <m:oMath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7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4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>, y así sucesivamente.</w:t>
      </w:r>
    </w:p>
    <w:p w14:paraId="3BA3CB9E" w14:textId="77777777" w:rsidR="002E522A" w:rsidRDefault="002E522A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5C730A9" w14:textId="77777777" w:rsidR="002E522A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Responde las siguientes preguntas:</w:t>
      </w:r>
    </w:p>
    <w:p w14:paraId="15A28915" w14:textId="77777777" w:rsidR="002E522A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7719B43" w14:textId="77777777" w:rsidR="002E522A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contamos 10 hojas a partir de la hoja etiquetada con el número 1, ¿qué etiqueta tiene esa hoja?</w:t>
      </w:r>
    </w:p>
    <w:p w14:paraId="7C5E0864" w14:textId="77777777" w:rsidR="002E522A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¿Cuántas hojas hay entre la hoja etiquetada con </w:t>
      </w:r>
      <m:oMath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1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2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 y la etiquetada con el número </w:t>
      </w:r>
      <m:oMath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9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5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>, incluyendo ambas?</w:t>
      </w:r>
    </w:p>
    <w:p w14:paraId="3E74E73A" w14:textId="77777777" w:rsidR="002E522A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Este libro, ¿tiene última hoja?</w:t>
      </w:r>
    </w:p>
    <w:p w14:paraId="25D78280" w14:textId="77777777" w:rsidR="002E522A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etiquetamos la tapa posterior, ¿qué número sería apropiado asignarle?</w:t>
      </w:r>
    </w:p>
    <w:sectPr w:rsidR="002E522A">
      <w:headerReference w:type="default" r:id="rId7"/>
      <w:footerReference w:type="default" r:id="rId8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DFDE" w14:textId="77777777" w:rsidR="007C221E" w:rsidRDefault="007C221E">
      <w:pPr>
        <w:spacing w:line="240" w:lineRule="auto"/>
      </w:pPr>
      <w:r>
        <w:separator/>
      </w:r>
    </w:p>
  </w:endnote>
  <w:endnote w:type="continuationSeparator" w:id="0">
    <w:p w14:paraId="4FEFB5A6" w14:textId="77777777" w:rsidR="007C221E" w:rsidRDefault="007C2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280E" w14:textId="77777777" w:rsidR="002E522A" w:rsidRDefault="00000000">
    <w:pPr>
      <w:ind w:left="-1440" w:right="-1434"/>
    </w:pPr>
    <w:r>
      <w:rPr>
        <w:noProof/>
      </w:rPr>
      <w:drawing>
        <wp:inline distT="114300" distB="114300" distL="114300" distR="114300" wp14:anchorId="20C9C72D" wp14:editId="77EADB2B">
          <wp:extent cx="8129588" cy="190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9B77" w14:textId="77777777" w:rsidR="007C221E" w:rsidRDefault="007C221E">
      <w:pPr>
        <w:spacing w:line="240" w:lineRule="auto"/>
      </w:pPr>
      <w:r>
        <w:separator/>
      </w:r>
    </w:p>
  </w:footnote>
  <w:footnote w:type="continuationSeparator" w:id="0">
    <w:p w14:paraId="24A8CA28" w14:textId="77777777" w:rsidR="007C221E" w:rsidRDefault="007C2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B598" w14:textId="77777777" w:rsidR="002E522A" w:rsidRDefault="00000000">
    <w:pPr>
      <w:ind w:left="-1440" w:hanging="30"/>
    </w:pPr>
    <w:r>
      <w:rPr>
        <w:noProof/>
      </w:rPr>
      <w:drawing>
        <wp:inline distT="114300" distB="114300" distL="114300" distR="114300" wp14:anchorId="6DDC48DA" wp14:editId="36E3B859">
          <wp:extent cx="7586663" cy="1905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9B77B7" w14:textId="77777777" w:rsidR="002E522A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59241090" wp14:editId="579C432C">
          <wp:extent cx="843915" cy="65442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699A"/>
    <w:multiLevelType w:val="multilevel"/>
    <w:tmpl w:val="0E32F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143C34"/>
    <w:multiLevelType w:val="multilevel"/>
    <w:tmpl w:val="AFA60A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AA5B24"/>
    <w:multiLevelType w:val="multilevel"/>
    <w:tmpl w:val="61625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D921ED"/>
    <w:multiLevelType w:val="multilevel"/>
    <w:tmpl w:val="56F6A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9490684">
    <w:abstractNumId w:val="1"/>
  </w:num>
  <w:num w:numId="2" w16cid:durableId="892274302">
    <w:abstractNumId w:val="3"/>
  </w:num>
  <w:num w:numId="3" w16cid:durableId="720717129">
    <w:abstractNumId w:val="0"/>
  </w:num>
  <w:num w:numId="4" w16cid:durableId="159247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2A"/>
    <w:rsid w:val="002E522A"/>
    <w:rsid w:val="00554B00"/>
    <w:rsid w:val="007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1B56"/>
  <w15:docId w15:val="{34847FEC-2B8A-4B90-B575-3534C728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2023-08-14T02:23:00Z</dcterms:created>
  <dcterms:modified xsi:type="dcterms:W3CDTF">2023-08-14T02:28:00Z</dcterms:modified>
</cp:coreProperties>
</file>