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Hoja de Actividades</w:t>
      </w:r>
    </w:p>
    <w:p w:rsidR="00000000" w:rsidDel="00000000" w:rsidP="00000000" w:rsidRDefault="00000000" w:rsidRPr="00000000" w14:paraId="00000002">
      <w:pPr>
        <w:spacing w:after="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Privacidad en aplicaciones móviles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Actividad 1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tuvieses que elegir un punto aproximado que represente un lugar “promedio” dónde se encontraba el usuario entre estas 5 posiciones, ¿cuál elegirías: A, B o C? Justifica.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center"/>
        <w:rPr>
          <w:rFonts w:ascii="Calibri" w:cs="Calibri" w:eastAsia="Calibri" w:hAnsi="Calibri"/>
          <w:color w:val="9900ff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4344825" cy="2886422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44825" cy="2886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la siguiente imagen ubica aproximadamente los centroides de los dos usuarios. El centroide del usuario rojo 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R=(51.4, 53.5)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y del usuario azul es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A=(85.5, 76.2)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color w:val="9900ff"/>
          <w:sz w:val="24"/>
          <w:szCs w:val="24"/>
        </w:rPr>
        <w:drawing>
          <wp:inline distB="114300" distT="114300" distL="114300" distR="114300">
            <wp:extent cx="3362325" cy="3252535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252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¿Para cuál de los dos usuarios, te parece que las distintas posiciones se encuentran más cercanas al centroide?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continuación se entregan los valores de las varianzas en el eje X y el Y para los usuarios Azul y Rojo.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920.0" w:type="dxa"/>
        <w:jc w:val="left"/>
        <w:tblInd w:w="13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680"/>
        <w:gridCol w:w="1545"/>
        <w:tblGridChange w:id="0">
          <w:tblGrid>
            <w:gridCol w:w="1695"/>
            <w:gridCol w:w="1680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5fb69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Usuario Azul</w:t>
            </w:r>
          </w:p>
        </w:tc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5fb69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Usuario Rojo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Varianza X</w:t>
            </w:r>
          </w:p>
        </w:tc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70,8</w:t>
            </w:r>
          </w:p>
        </w:tc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653,8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Varianza Y</w:t>
            </w:r>
          </w:p>
        </w:tc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199,8</w:t>
            </w:r>
          </w:p>
        </w:tc>
        <w:tc>
          <w:tcPr>
            <w:tcBorders>
              <w:top w:color="c0e2d8" w:space="0" w:sz="8" w:val="single"/>
              <w:left w:color="c0e2d8" w:space="0" w:sz="8" w:val="single"/>
              <w:bottom w:color="c0e2d8" w:space="0" w:sz="8" w:val="single"/>
              <w:right w:color="c0e2d8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472,9</w:t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¿Se confirma con estos valores que un usuario tiene mucha más privacidad que el otro?, ¿Cuál? Justifica.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utilizarías la varianza para detectar un punto de interés?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¿A partir de qué valores de la varianza te parecen razonables para definir un punto de interés? Pueden inspirarse del caso de la circunferencia de radio 10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1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Ao7h9MHgbe7E72+zX6Z8L5CcA==">CgMxLjA4AHIhMUlwTmhMY1BmczZrR2JiZjliWjV2V00tRnplQjNIZC1f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